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1D" w:rsidRPr="005852E9" w:rsidRDefault="0020081D" w:rsidP="002008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УДК:</w:t>
      </w:r>
      <w:r w:rsidR="000353E9" w:rsidRPr="000353E9">
        <w:rPr>
          <w:color w:val="000000"/>
          <w:sz w:val="32"/>
          <w:szCs w:val="32"/>
          <w:shd w:val="clear" w:color="auto" w:fill="FFFFFF"/>
        </w:rPr>
        <w:t xml:space="preserve"> </w:t>
      </w:r>
      <w:r w:rsidR="000353E9" w:rsidRPr="00BD7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159.942:616-053.82:378.6</w:t>
      </w:r>
    </w:p>
    <w:p w:rsidR="00C25F15" w:rsidRPr="005852E9" w:rsidRDefault="00C25F15" w:rsidP="002008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53FD" w:rsidRDefault="003453FD" w:rsidP="002008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С.В. Бобрук</w:t>
      </w:r>
    </w:p>
    <w:p w:rsidR="0020081D" w:rsidRPr="0020081D" w:rsidRDefault="0020081D" w:rsidP="0020081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40E6D">
        <w:rPr>
          <w:rFonts w:ascii="Times New Roman" w:hAnsi="Times New Roman" w:cs="Times New Roman"/>
          <w:i/>
          <w:sz w:val="28"/>
          <w:szCs w:val="28"/>
          <w:lang w:val="uk-UA"/>
        </w:rPr>
        <w:t>Вінницький національний медичний університет ім.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0E6D">
        <w:rPr>
          <w:rFonts w:ascii="Times New Roman" w:hAnsi="Times New Roman" w:cs="Times New Roman"/>
          <w:i/>
          <w:sz w:val="28"/>
          <w:szCs w:val="28"/>
          <w:lang w:val="uk-UA"/>
        </w:rPr>
        <w:t>М.І.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40E6D">
        <w:rPr>
          <w:rFonts w:ascii="Times New Roman" w:hAnsi="Times New Roman" w:cs="Times New Roman"/>
          <w:i/>
          <w:sz w:val="28"/>
          <w:szCs w:val="28"/>
          <w:lang w:val="uk-UA"/>
        </w:rPr>
        <w:t>Пирогова</w:t>
      </w:r>
    </w:p>
    <w:p w:rsidR="006767F6" w:rsidRDefault="0020081D" w:rsidP="001943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ШЛЯХИ ПОКРАЩЕННЯ</w:t>
      </w:r>
      <w:r w:rsidR="003665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НАВЧАННЯ</w:t>
      </w:r>
      <w:r w:rsidR="003665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 МЕТОЮ ПОПЕРЕДЖЕННЯ ПСИХО – ЕМОЦІЙНИХ ПОРУШЕНЬ</w:t>
      </w:r>
      <w:r w:rsidR="003015B1" w:rsidRPr="00301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СТУДЕНТІВ – МЕДИКІВ ВИЩИХ МЕДИЧНИХ ЗАКЛАДІВ</w:t>
      </w:r>
    </w:p>
    <w:p w:rsidR="0020081D" w:rsidRDefault="0020081D" w:rsidP="001943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52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S.V. Bobruk</w:t>
      </w:r>
    </w:p>
    <w:p w:rsidR="0020081D" w:rsidRPr="0020081D" w:rsidRDefault="0020081D" w:rsidP="0020081D">
      <w:pPr>
        <w:spacing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en-US"/>
        </w:rPr>
        <w:t xml:space="preserve">Vinnytsia </w:t>
      </w:r>
      <w:r w:rsidRPr="00C63166">
        <w:rPr>
          <w:rFonts w:ascii="Times New Roman" w:hAnsi="Times New Roman"/>
          <w:i/>
          <w:sz w:val="28"/>
          <w:szCs w:val="28"/>
          <w:lang w:val="en-US"/>
        </w:rPr>
        <w:t>National Medical University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 by M.I.</w:t>
      </w:r>
      <w:r w:rsidRPr="00C63166">
        <w:rPr>
          <w:rFonts w:ascii="Times New Roman" w:hAnsi="Times New Roman"/>
          <w:i/>
          <w:sz w:val="28"/>
          <w:szCs w:val="28"/>
          <w:lang w:val="en-US"/>
        </w:rPr>
        <w:t xml:space="preserve"> Pirogov </w:t>
      </w:r>
    </w:p>
    <w:p w:rsidR="0020081D" w:rsidRDefault="0020081D" w:rsidP="0019438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081D">
        <w:rPr>
          <w:rFonts w:ascii="Times New Roman" w:hAnsi="Times New Roman" w:cs="Times New Roman"/>
          <w:b/>
          <w:sz w:val="28"/>
          <w:szCs w:val="28"/>
          <w:lang w:val="uk-UA"/>
        </w:rPr>
        <w:t>WAYS OF IMPROVING EDUCATION WITH THE AIM OF PREVENTION OF PSYCHO-EMOTIONAL FAULTS TO STUDENTS - MEDICATORS OF HIGHER MEDICAL INSTITUTIONS</w:t>
      </w:r>
    </w:p>
    <w:p w:rsidR="007E45E8" w:rsidRDefault="00BE4764" w:rsidP="007E4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4764">
        <w:rPr>
          <w:rFonts w:ascii="Times New Roman" w:hAnsi="Times New Roman" w:cs="Times New Roman"/>
          <w:b/>
          <w:sz w:val="28"/>
          <w:szCs w:val="28"/>
          <w:lang w:val="uk-UA"/>
        </w:rPr>
        <w:t>Резюме.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5E8" w:rsidRPr="007E45E8">
        <w:rPr>
          <w:rFonts w:ascii="Times New Roman" w:hAnsi="Times New Roman" w:cs="Times New Roman"/>
          <w:sz w:val="28"/>
          <w:szCs w:val="28"/>
          <w:lang w:val="uk-UA"/>
        </w:rPr>
        <w:t>У статті наведено способи покращення сприйняття матеріалу студентами – медиками та шляхи подолання наслідків психо – емоційного навантаження</w:t>
      </w:r>
      <w:r w:rsidR="007E45E8">
        <w:rPr>
          <w:rFonts w:ascii="Times New Roman" w:hAnsi="Times New Roman" w:cs="Times New Roman"/>
          <w:sz w:val="28"/>
          <w:szCs w:val="28"/>
          <w:lang w:val="uk-UA"/>
        </w:rPr>
        <w:t xml:space="preserve">. Створення умов для відпочинку та отримання кваліфікованої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допомоги психолога сприятимуть легшому перебігу адаптації до навантаження, а викладання тематичного матеріалу у вигляді гри – полегшить засвоєння програми.</w:t>
      </w:r>
    </w:p>
    <w:p w:rsidR="00BE4764" w:rsidRDefault="00BE4764" w:rsidP="007E4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слова: </w:t>
      </w:r>
      <w:r w:rsidRPr="00BE4764">
        <w:rPr>
          <w:rFonts w:ascii="Times New Roman" w:hAnsi="Times New Roman" w:cs="Times New Roman"/>
          <w:sz w:val="28"/>
          <w:szCs w:val="28"/>
          <w:lang w:val="uk-UA"/>
        </w:rPr>
        <w:t>психо – емоційні порушення, студенти – медики, мотивація.</w:t>
      </w:r>
    </w:p>
    <w:p w:rsidR="00BE4764" w:rsidRPr="00C25F15" w:rsidRDefault="00346F74" w:rsidP="007E45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Symmary</w:t>
      </w:r>
      <w:r w:rsidR="00BE4764" w:rsidRPr="00BE476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BE47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E4764" w:rsidRPr="00BE4764">
        <w:rPr>
          <w:rFonts w:ascii="Times New Roman" w:hAnsi="Times New Roman" w:cs="Times New Roman"/>
          <w:sz w:val="28"/>
          <w:szCs w:val="28"/>
          <w:lang w:val="uk-UA"/>
        </w:rPr>
        <w:t>The article provides ways to improve the perception of material by medical students and ways to overcome the consequences of psycho - emotional stress. Creating conditions for rest and getting qualified psychologist assistance will facilitate the easier adaptation of the load, and teaching the thematic material in the form of a game - facilitate the mastering of the program.</w:t>
      </w:r>
    </w:p>
    <w:p w:rsidR="00BE4764" w:rsidRPr="00BE4764" w:rsidRDefault="00BE4764" w:rsidP="00FF58D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76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Key words</w:t>
      </w:r>
      <w:r w:rsidRPr="00BE4764">
        <w:rPr>
          <w:rFonts w:ascii="Times New Roman" w:hAnsi="Times New Roman" w:cs="Times New Roman"/>
          <w:sz w:val="28"/>
          <w:szCs w:val="28"/>
          <w:lang w:val="en-US"/>
        </w:rPr>
        <w:t>: psycho-emotional disturbances, students - physicians, motivation.</w:t>
      </w:r>
    </w:p>
    <w:p w:rsidR="003015B1" w:rsidRDefault="00952E33" w:rsidP="007E45E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550">
        <w:rPr>
          <w:rFonts w:ascii="Times New Roman" w:hAnsi="Times New Roman" w:cs="Times New Roman"/>
          <w:b/>
          <w:sz w:val="28"/>
          <w:szCs w:val="28"/>
          <w:lang w:val="uk-UA"/>
        </w:rPr>
        <w:t>Вступ.</w:t>
      </w:r>
      <w:r w:rsidR="00AD6C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6CAA">
        <w:rPr>
          <w:rFonts w:ascii="Times New Roman" w:hAnsi="Times New Roman" w:cs="Times New Roman"/>
          <w:sz w:val="28"/>
          <w:szCs w:val="28"/>
          <w:lang w:val="uk-UA"/>
        </w:rPr>
        <w:t>В сучасних умовах інтеграції освіти Украї</w:t>
      </w:r>
      <w:r w:rsidR="00E40C06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3665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6CAA">
        <w:rPr>
          <w:rFonts w:ascii="Times New Roman" w:hAnsi="Times New Roman" w:cs="Times New Roman"/>
          <w:sz w:val="28"/>
          <w:szCs w:val="28"/>
          <w:lang w:val="uk-UA"/>
        </w:rPr>
        <w:t>з передовими освітніми технологіями</w:t>
      </w:r>
      <w:r w:rsidR="003665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6CAA">
        <w:rPr>
          <w:rFonts w:ascii="Times New Roman" w:hAnsi="Times New Roman" w:cs="Times New Roman"/>
          <w:sz w:val="28"/>
          <w:szCs w:val="28"/>
          <w:lang w:val="uk-UA"/>
        </w:rPr>
        <w:t xml:space="preserve"> особливої ваги набуває питання забезпечення якісного вивчення студентами медичних вишів</w:t>
      </w:r>
      <w:r w:rsidR="003665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6CAA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їх державної приналежності</w:t>
      </w:r>
      <w:r w:rsidR="003665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6CAA">
        <w:rPr>
          <w:rFonts w:ascii="Times New Roman" w:hAnsi="Times New Roman" w:cs="Times New Roman"/>
          <w:sz w:val="28"/>
          <w:szCs w:val="28"/>
          <w:lang w:val="uk-UA"/>
        </w:rPr>
        <w:t xml:space="preserve"> усіх дисциплін, що викладаються протягом навчального циклу.</w:t>
      </w:r>
      <w:r w:rsidR="00366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11A">
        <w:rPr>
          <w:rFonts w:ascii="Times New Roman" w:hAnsi="Times New Roman" w:cs="Times New Roman"/>
          <w:sz w:val="28"/>
          <w:szCs w:val="28"/>
          <w:lang w:val="uk-UA"/>
        </w:rPr>
        <w:t xml:space="preserve">Адже професійна компетентність майбутніх лікарів на пряму залежить від </w:t>
      </w:r>
      <w:r w:rsidR="00F51511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="0096011A">
        <w:rPr>
          <w:rFonts w:ascii="Times New Roman" w:hAnsi="Times New Roman" w:cs="Times New Roman"/>
          <w:sz w:val="28"/>
          <w:szCs w:val="28"/>
          <w:lang w:val="uk-UA"/>
        </w:rPr>
        <w:t xml:space="preserve">знань та оволодіння практичними навичками. Окрім цього, для виховання високопрофесійних спеціалістів </w:t>
      </w:r>
      <w:r w:rsidR="00DB0E22">
        <w:rPr>
          <w:rFonts w:ascii="Times New Roman" w:hAnsi="Times New Roman" w:cs="Times New Roman"/>
          <w:sz w:val="28"/>
          <w:szCs w:val="28"/>
          <w:lang w:val="uk-UA"/>
        </w:rPr>
        <w:t xml:space="preserve">досить важливим є </w:t>
      </w:r>
      <w:r w:rsidR="0096011A">
        <w:rPr>
          <w:rFonts w:ascii="Times New Roman" w:hAnsi="Times New Roman" w:cs="Times New Roman"/>
          <w:sz w:val="28"/>
          <w:szCs w:val="28"/>
          <w:lang w:val="uk-UA"/>
        </w:rPr>
        <w:t xml:space="preserve"> мотивація та сформована са</w:t>
      </w:r>
      <w:r w:rsidR="00DB0E22">
        <w:rPr>
          <w:rFonts w:ascii="Times New Roman" w:hAnsi="Times New Roman" w:cs="Times New Roman"/>
          <w:sz w:val="28"/>
          <w:szCs w:val="28"/>
          <w:lang w:val="uk-UA"/>
        </w:rPr>
        <w:t>мооцінка студента. Як</w:t>
      </w:r>
      <w:r w:rsidR="00F51511">
        <w:rPr>
          <w:rFonts w:ascii="Times New Roman" w:hAnsi="Times New Roman" w:cs="Times New Roman"/>
          <w:sz w:val="28"/>
          <w:szCs w:val="28"/>
          <w:lang w:val="uk-UA"/>
        </w:rPr>
        <w:t xml:space="preserve"> складне особистісне утворення, що належить до фундаментальних психологічних властивостей людини – самооцінка</w:t>
      </w:r>
      <w:r w:rsidR="00A9418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51511">
        <w:rPr>
          <w:rFonts w:ascii="Times New Roman" w:hAnsi="Times New Roman" w:cs="Times New Roman"/>
          <w:sz w:val="28"/>
          <w:szCs w:val="28"/>
          <w:lang w:val="uk-UA"/>
        </w:rPr>
        <w:t xml:space="preserve"> формує конкурентоспроможність </w:t>
      </w:r>
      <w:r w:rsidR="00F51511" w:rsidRPr="00F51511">
        <w:rPr>
          <w:rFonts w:ascii="Times New Roman" w:hAnsi="Times New Roman" w:cs="Times New Roman"/>
          <w:sz w:val="28"/>
          <w:szCs w:val="28"/>
        </w:rPr>
        <w:t>[</w:t>
      </w:r>
      <w:r w:rsidR="00C25F15" w:rsidRPr="00C25F15">
        <w:rPr>
          <w:rFonts w:ascii="Times New Roman" w:hAnsi="Times New Roman" w:cs="Times New Roman"/>
          <w:sz w:val="28"/>
          <w:szCs w:val="28"/>
        </w:rPr>
        <w:t>1, 2</w:t>
      </w:r>
      <w:r w:rsidR="00F51511" w:rsidRPr="00F51511">
        <w:rPr>
          <w:rFonts w:ascii="Times New Roman" w:hAnsi="Times New Roman" w:cs="Times New Roman"/>
          <w:sz w:val="28"/>
          <w:szCs w:val="28"/>
        </w:rPr>
        <w:t>].</w:t>
      </w:r>
      <w:r w:rsidR="00F515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E97">
        <w:rPr>
          <w:rFonts w:ascii="Times New Roman" w:hAnsi="Times New Roman" w:cs="Times New Roman"/>
          <w:sz w:val="28"/>
          <w:szCs w:val="28"/>
          <w:lang w:val="uk-UA"/>
        </w:rPr>
        <w:t>Порушення самооцінки щодо власної професійної компетенції у той чи інший бік, негативно позначається на псих</w:t>
      </w:r>
      <w:r w:rsidR="006C50CF">
        <w:rPr>
          <w:rFonts w:ascii="Times New Roman" w:hAnsi="Times New Roman" w:cs="Times New Roman"/>
          <w:sz w:val="28"/>
          <w:szCs w:val="28"/>
          <w:lang w:val="uk-UA"/>
        </w:rPr>
        <w:t xml:space="preserve">ологічному стані та відповідно </w:t>
      </w:r>
      <w:r w:rsidR="00180E97">
        <w:rPr>
          <w:rFonts w:ascii="Times New Roman" w:hAnsi="Times New Roman" w:cs="Times New Roman"/>
          <w:sz w:val="28"/>
          <w:szCs w:val="28"/>
          <w:lang w:val="uk-UA"/>
        </w:rPr>
        <w:t xml:space="preserve"> на кінцевому результаті діяльності.</w:t>
      </w:r>
      <w:r w:rsidR="009601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5E8" w:rsidRPr="0020081D">
        <w:rPr>
          <w:rFonts w:ascii="Times New Roman" w:hAnsi="Times New Roman" w:cs="Times New Roman"/>
          <w:sz w:val="28"/>
          <w:szCs w:val="28"/>
          <w:lang w:val="uk-UA"/>
        </w:rPr>
        <w:t>Психо –</w:t>
      </w:r>
      <w:r w:rsidR="007E45E8">
        <w:rPr>
          <w:rFonts w:ascii="Times New Roman" w:hAnsi="Times New Roman" w:cs="Times New Roman"/>
          <w:sz w:val="28"/>
          <w:szCs w:val="28"/>
          <w:lang w:val="uk-UA"/>
        </w:rPr>
        <w:t xml:space="preserve"> емоційне</w:t>
      </w:r>
      <w:r w:rsidR="007E45E8" w:rsidRPr="002008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45E8">
        <w:rPr>
          <w:rFonts w:ascii="Times New Roman" w:hAnsi="Times New Roman" w:cs="Times New Roman"/>
          <w:sz w:val="28"/>
          <w:szCs w:val="28"/>
          <w:lang w:val="uk-UA"/>
        </w:rPr>
        <w:t>здоров′я</w:t>
      </w:r>
      <w:r w:rsidR="007E45E8" w:rsidRPr="0020081D">
        <w:rPr>
          <w:rFonts w:ascii="Times New Roman" w:hAnsi="Times New Roman" w:cs="Times New Roman"/>
          <w:sz w:val="28"/>
          <w:szCs w:val="28"/>
          <w:lang w:val="uk-UA"/>
        </w:rPr>
        <w:t xml:space="preserve"> людини, є досить важливою складовою у формуванні особистості, яка в умовах сьогодення має бути соціальною та затребуваною.</w:t>
      </w:r>
      <w:r w:rsidR="007E45E8">
        <w:rPr>
          <w:rFonts w:ascii="Times New Roman" w:hAnsi="Times New Roman" w:cs="Times New Roman"/>
          <w:sz w:val="28"/>
          <w:szCs w:val="28"/>
          <w:lang w:val="uk-UA"/>
        </w:rPr>
        <w:t xml:space="preserve"> Професія лікаря направлена на допомогу, при цьому сам лікар має чітко усвідомлювати свій внесок у суспільство без самопожертви з боку свого власного здоровʼя. </w:t>
      </w:r>
    </w:p>
    <w:p w:rsidR="006C50CF" w:rsidRPr="004339D4" w:rsidRDefault="006C50CF" w:rsidP="00AD6C3B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 </w:t>
      </w:r>
      <w:r w:rsidR="004339D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6C50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39D4" w:rsidRPr="004339D4">
        <w:rPr>
          <w:rFonts w:ascii="Times New Roman" w:hAnsi="Times New Roman" w:cs="Times New Roman"/>
          <w:sz w:val="28"/>
          <w:szCs w:val="28"/>
          <w:lang w:val="uk-UA"/>
        </w:rPr>
        <w:t>покращити навчання студентів-медиків з метою зменшення стресогенності та попередження розвитку психо-емоційних розладів</w:t>
      </w:r>
      <w:r w:rsidR="004339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39D4" w:rsidRDefault="00AD6C3B" w:rsidP="00AE5CA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C3B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9D4">
        <w:rPr>
          <w:rFonts w:ascii="Times New Roman" w:hAnsi="Times New Roman" w:cs="Times New Roman"/>
          <w:sz w:val="28"/>
          <w:szCs w:val="28"/>
          <w:lang w:val="uk-UA"/>
        </w:rPr>
        <w:t>В умовах реформування освіти в</w:t>
      </w:r>
      <w:r w:rsidR="00C25F15">
        <w:rPr>
          <w:rFonts w:ascii="Times New Roman" w:hAnsi="Times New Roman" w:cs="Times New Roman"/>
          <w:sz w:val="28"/>
          <w:szCs w:val="28"/>
          <w:lang w:val="uk-UA"/>
        </w:rPr>
        <w:t xml:space="preserve"> Україні</w:t>
      </w:r>
      <w:r w:rsidR="004339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5F15">
        <w:rPr>
          <w:rFonts w:ascii="Times New Roman" w:hAnsi="Times New Roman" w:cs="Times New Roman"/>
          <w:sz w:val="28"/>
          <w:szCs w:val="28"/>
          <w:lang w:val="uk-UA"/>
        </w:rPr>
        <w:t xml:space="preserve">  студенти – медики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перших </w:t>
      </w:r>
      <w:r w:rsidR="00AE5CA8" w:rsidRPr="00C25F15">
        <w:rPr>
          <w:rFonts w:ascii="Times New Roman" w:hAnsi="Times New Roman" w:cs="Times New Roman"/>
          <w:sz w:val="28"/>
          <w:szCs w:val="28"/>
          <w:lang w:val="uk-UA"/>
        </w:rPr>
        <w:t xml:space="preserve">років навчання </w:t>
      </w:r>
      <w:r w:rsidR="00C25F15" w:rsidRPr="00C25F15">
        <w:rPr>
          <w:rFonts w:ascii="Times New Roman" w:hAnsi="Times New Roman" w:cs="Times New Roman"/>
          <w:sz w:val="28"/>
          <w:szCs w:val="28"/>
          <w:lang w:val="uk-UA"/>
        </w:rPr>
        <w:t>відчувають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велике навантаження та відповідальність, що тягне за собою постійний психологічний тиск та емоційне виснаження </w:t>
      </w:r>
      <w:r w:rsidR="00C25F15" w:rsidRPr="001603C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C25F15" w:rsidRPr="001603C7">
        <w:rPr>
          <w:rFonts w:ascii="Times New Roman" w:hAnsi="Times New Roman" w:cs="Times New Roman"/>
          <w:sz w:val="28"/>
          <w:szCs w:val="28"/>
        </w:rPr>
        <w:t>3</w:t>
      </w:r>
      <w:r w:rsidR="00AE5CA8" w:rsidRPr="001603C7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9D4">
        <w:rPr>
          <w:rFonts w:ascii="Times New Roman" w:hAnsi="Times New Roman" w:cs="Times New Roman"/>
          <w:sz w:val="28"/>
          <w:szCs w:val="28"/>
          <w:lang w:val="uk-UA"/>
        </w:rPr>
        <w:t>Великий об’єм матеріалу, нестача часу та відсутність відпочинку відображаються у хронічній втомі, яка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депресії, зневірі у власних силах та, як наслідок – суїцидальних думок та 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намірів. Зростання рівня стресогенності в ході навчання знаходить своє відображення в багатьох соматичних захворюваннях вже на більш старших курсах і призводить до формування психологічно не стабільної нації лікарів.</w:t>
      </w:r>
      <w:r w:rsidR="004339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5CA8" w:rsidRPr="00AD6C3B" w:rsidRDefault="004339D4" w:rsidP="00AE5CA8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Небажані наслідки психо-емоційного навантаження краще профілактувати, аніж лікувати. 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Досить цікавою практикою у рішенні цих проблем є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необхідність у створенні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 xml:space="preserve"> кімнат для відпочинку та зняття стресу. Обов′язковою умовою, окрім ретельно підібраного інтер’єру є послуга</w:t>
      </w:r>
      <w:r w:rsidR="00FC041C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в сфері психології, адже, зачасту, студенти не можуть відкритися одноліткам та «закриваються» у собі. </w:t>
      </w:r>
      <w:r w:rsidR="00AE5CA8">
        <w:rPr>
          <w:rFonts w:ascii="Times New Roman" w:hAnsi="Times New Roman" w:cs="Times New Roman"/>
          <w:sz w:val="28"/>
          <w:szCs w:val="28"/>
          <w:lang w:val="uk-UA"/>
        </w:rPr>
        <w:t>Наявність таких кімнат забезпечуватиме, окрім відпочинку, ще й належну консультацію спеціаліста та допомагатиме окреслети коло «проблемних» студентів, які шляхом вчасного виявлення будуть проходити курси відповідного лікування з метою попередження небажаних наслідків.</w:t>
      </w:r>
    </w:p>
    <w:p w:rsidR="004B79AF" w:rsidRDefault="00824D54" w:rsidP="003015B1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Іншою проблемою є</w:t>
      </w:r>
      <w:r w:rsidR="00FB7783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великої кількості матеріалу за короткий час заняття.</w:t>
      </w:r>
      <w:r w:rsidR="00FB7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9AF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методи підготовки лікарів у вищих медичних закладах, слід відмітити основні ланки спрямованості на теоретичне викладення матеріалу протягом заняття, роботу з стимуляційним допоміжним інструментарієм та навчання у ліжка хворого на клінічних базах </w:t>
      </w:r>
      <w:r w:rsidR="004B79AF" w:rsidRPr="004E3D3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349A6" w:rsidRPr="002349A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B79AF" w:rsidRPr="004E3D3C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C87BD6">
        <w:rPr>
          <w:rFonts w:ascii="Times New Roman" w:hAnsi="Times New Roman" w:cs="Times New Roman"/>
          <w:sz w:val="28"/>
          <w:szCs w:val="28"/>
          <w:lang w:val="uk-UA"/>
        </w:rPr>
        <w:t xml:space="preserve"> Важкість поєднання великого об’єму теоретичного матеріалу з практичними вправами призводить у студентів до швидкої втоми та не засвоєння матеріалу. Альтернативою може слугувати ведення заняття у вигляді гри, коли одночасно</w:t>
      </w:r>
      <w:r w:rsidR="003032C6">
        <w:rPr>
          <w:rFonts w:ascii="Times New Roman" w:hAnsi="Times New Roman" w:cs="Times New Roman"/>
          <w:sz w:val="28"/>
          <w:szCs w:val="28"/>
          <w:lang w:val="uk-UA"/>
        </w:rPr>
        <w:t xml:space="preserve"> залучаю</w:t>
      </w:r>
      <w:r w:rsidR="00AE543B">
        <w:rPr>
          <w:rFonts w:ascii="Times New Roman" w:hAnsi="Times New Roman" w:cs="Times New Roman"/>
          <w:sz w:val="28"/>
          <w:szCs w:val="28"/>
          <w:lang w:val="uk-UA"/>
        </w:rPr>
        <w:t>ться знання у</w:t>
      </w:r>
      <w:r w:rsidR="00C87BD6">
        <w:rPr>
          <w:rFonts w:ascii="Times New Roman" w:hAnsi="Times New Roman" w:cs="Times New Roman"/>
          <w:sz w:val="28"/>
          <w:szCs w:val="28"/>
          <w:lang w:val="uk-UA"/>
        </w:rPr>
        <w:t>сієї групи, поєднуються теоретичні та практичні навики</w:t>
      </w:r>
      <w:r w:rsidR="004E3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9A6">
        <w:rPr>
          <w:rFonts w:ascii="Times New Roman" w:hAnsi="Times New Roman" w:cs="Times New Roman"/>
          <w:sz w:val="28"/>
          <w:szCs w:val="28"/>
        </w:rPr>
        <w:t>[</w:t>
      </w:r>
      <w:r w:rsidR="002349A6" w:rsidRPr="002349A6">
        <w:rPr>
          <w:rFonts w:ascii="Times New Roman" w:hAnsi="Times New Roman" w:cs="Times New Roman"/>
          <w:sz w:val="28"/>
          <w:szCs w:val="28"/>
        </w:rPr>
        <w:t>5</w:t>
      </w:r>
      <w:r w:rsidR="004E3D3C" w:rsidRPr="007A5E95">
        <w:rPr>
          <w:rFonts w:ascii="Times New Roman" w:hAnsi="Times New Roman" w:cs="Times New Roman"/>
          <w:sz w:val="28"/>
          <w:szCs w:val="28"/>
        </w:rPr>
        <w:t>]</w:t>
      </w:r>
      <w:r w:rsidR="00C87BD6">
        <w:rPr>
          <w:rFonts w:ascii="Times New Roman" w:hAnsi="Times New Roman" w:cs="Times New Roman"/>
          <w:sz w:val="28"/>
          <w:szCs w:val="28"/>
          <w:lang w:val="uk-UA"/>
        </w:rPr>
        <w:t>. Під керівництвом викладача</w:t>
      </w:r>
      <w:r w:rsidR="007A5E95">
        <w:rPr>
          <w:rFonts w:ascii="Times New Roman" w:hAnsi="Times New Roman" w:cs="Times New Roman"/>
          <w:sz w:val="28"/>
          <w:szCs w:val="28"/>
          <w:lang w:val="uk-UA"/>
        </w:rPr>
        <w:t xml:space="preserve"> студенти, відпові</w:t>
      </w:r>
      <w:r w:rsidR="004E3570">
        <w:rPr>
          <w:rFonts w:ascii="Times New Roman" w:hAnsi="Times New Roman" w:cs="Times New Roman"/>
          <w:sz w:val="28"/>
          <w:szCs w:val="28"/>
          <w:lang w:val="uk-UA"/>
        </w:rPr>
        <w:t>дно до рівня вивченого матеріалу</w:t>
      </w:r>
      <w:r w:rsidR="007A5E95">
        <w:rPr>
          <w:rFonts w:ascii="Times New Roman" w:hAnsi="Times New Roman" w:cs="Times New Roman"/>
          <w:sz w:val="28"/>
          <w:szCs w:val="28"/>
          <w:lang w:val="uk-UA"/>
        </w:rPr>
        <w:t>, створюють сит</w:t>
      </w:r>
      <w:r w:rsidR="00B0021B">
        <w:rPr>
          <w:rFonts w:ascii="Times New Roman" w:hAnsi="Times New Roman" w:cs="Times New Roman"/>
          <w:sz w:val="28"/>
          <w:szCs w:val="28"/>
          <w:lang w:val="uk-UA"/>
        </w:rPr>
        <w:t>уацію та разом йдуть до її вирішен</w:t>
      </w:r>
      <w:r w:rsidR="00577AE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0021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A5E95">
        <w:rPr>
          <w:rFonts w:ascii="Times New Roman" w:hAnsi="Times New Roman" w:cs="Times New Roman"/>
          <w:sz w:val="28"/>
          <w:szCs w:val="28"/>
          <w:lang w:val="uk-UA"/>
        </w:rPr>
        <w:t xml:space="preserve">. Це дає можливість викладачу оцінити всіх учасників гри, зацікавити студентів до вивчення предмета, а також створює умови для їх відпочинку </w:t>
      </w:r>
      <w:r w:rsidR="00C25F15">
        <w:rPr>
          <w:rFonts w:ascii="Times New Roman" w:hAnsi="Times New Roman" w:cs="Times New Roman"/>
          <w:sz w:val="28"/>
          <w:szCs w:val="28"/>
        </w:rPr>
        <w:t>[</w:t>
      </w:r>
      <w:r w:rsidR="002349A6" w:rsidRPr="002349A6">
        <w:rPr>
          <w:rFonts w:ascii="Times New Roman" w:hAnsi="Times New Roman" w:cs="Times New Roman"/>
          <w:sz w:val="28"/>
          <w:szCs w:val="28"/>
        </w:rPr>
        <w:t>6</w:t>
      </w:r>
      <w:r w:rsidR="007A5E95" w:rsidRPr="007A5E95">
        <w:rPr>
          <w:rFonts w:ascii="Times New Roman" w:hAnsi="Times New Roman" w:cs="Times New Roman"/>
          <w:sz w:val="28"/>
          <w:szCs w:val="28"/>
        </w:rPr>
        <w:t>].</w:t>
      </w:r>
      <w:r w:rsidR="007A5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F15" w:rsidRPr="00FF58D6" w:rsidRDefault="00214B31" w:rsidP="00FF58D6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Невідємним компонентом корисного навчання є мотивація</w:t>
      </w:r>
      <w:r w:rsidR="002349A6">
        <w:rPr>
          <w:rFonts w:ascii="Times New Roman" w:hAnsi="Times New Roman" w:cs="Times New Roman"/>
          <w:sz w:val="28"/>
          <w:szCs w:val="28"/>
          <w:lang w:val="uk-UA"/>
        </w:rPr>
        <w:t xml:space="preserve">, що являється прагненням людини реалізувати себе в тому, в чому вона здібна </w:t>
      </w:r>
      <w:r w:rsidRPr="002349A6">
        <w:rPr>
          <w:rFonts w:ascii="Times New Roman" w:hAnsi="Times New Roman" w:cs="Times New Roman"/>
          <w:sz w:val="28"/>
          <w:szCs w:val="28"/>
        </w:rPr>
        <w:t>[</w:t>
      </w:r>
      <w:r w:rsidR="002349A6" w:rsidRPr="002349A6">
        <w:rPr>
          <w:rFonts w:ascii="Times New Roman" w:hAnsi="Times New Roman" w:cs="Times New Roman"/>
          <w:sz w:val="28"/>
          <w:szCs w:val="28"/>
        </w:rPr>
        <w:t>7</w:t>
      </w:r>
      <w:r w:rsidRPr="002349A6">
        <w:rPr>
          <w:rFonts w:ascii="Times New Roman" w:hAnsi="Times New Roman" w:cs="Times New Roman"/>
          <w:sz w:val="28"/>
          <w:szCs w:val="28"/>
        </w:rPr>
        <w:t>]</w:t>
      </w:r>
      <w:r w:rsidRPr="002349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78D3">
        <w:rPr>
          <w:rFonts w:ascii="Times New Roman" w:hAnsi="Times New Roman" w:cs="Times New Roman"/>
          <w:sz w:val="28"/>
          <w:szCs w:val="28"/>
          <w:lang w:val="uk-UA"/>
        </w:rPr>
        <w:t xml:space="preserve"> Саме вона забезпечує високопродуктивну працю. Тому студенти – медики, які показали найкращі знання та активність під час заняття</w:t>
      </w:r>
      <w:r w:rsidR="00B00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78D3">
        <w:rPr>
          <w:rFonts w:ascii="Times New Roman" w:hAnsi="Times New Roman" w:cs="Times New Roman"/>
          <w:sz w:val="28"/>
          <w:szCs w:val="28"/>
          <w:lang w:val="uk-UA"/>
        </w:rPr>
        <w:t xml:space="preserve"> окрім оцінки</w:t>
      </w:r>
      <w:r w:rsidR="00B002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78D3">
        <w:rPr>
          <w:rFonts w:ascii="Times New Roman" w:hAnsi="Times New Roman" w:cs="Times New Roman"/>
          <w:sz w:val="28"/>
          <w:szCs w:val="28"/>
          <w:lang w:val="uk-UA"/>
        </w:rPr>
        <w:t xml:space="preserve"> мають отримувати </w:t>
      </w:r>
      <w:r w:rsidR="00D2041B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</w:t>
      </w:r>
      <w:r w:rsidR="0019438E">
        <w:rPr>
          <w:rFonts w:ascii="Times New Roman" w:hAnsi="Times New Roman" w:cs="Times New Roman"/>
          <w:sz w:val="28"/>
          <w:szCs w:val="28"/>
          <w:lang w:val="uk-UA"/>
        </w:rPr>
        <w:t>заохочення у вигляді балів на підсумковому модулі.</w:t>
      </w:r>
    </w:p>
    <w:p w:rsidR="00C25F15" w:rsidRDefault="00C25F15" w:rsidP="0019438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5F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Висновки. </w:t>
      </w:r>
      <w:r w:rsidRPr="000C4A16">
        <w:rPr>
          <w:rFonts w:ascii="Times New Roman" w:hAnsi="Times New Roman" w:cs="Times New Roman"/>
          <w:sz w:val="28"/>
          <w:szCs w:val="28"/>
          <w:lang w:val="uk-UA"/>
        </w:rPr>
        <w:t>В умовах реформування як галузі охорони здоровʼя, так і освіти</w:t>
      </w:r>
      <w:r w:rsidR="000C4A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4A16" w:rsidRPr="000C4A1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C4A16">
        <w:rPr>
          <w:rFonts w:ascii="Times New Roman" w:hAnsi="Times New Roman" w:cs="Times New Roman"/>
          <w:sz w:val="28"/>
          <w:szCs w:val="28"/>
          <w:lang w:val="uk-UA"/>
        </w:rPr>
        <w:t>елику увагу слід приділяти психологі</w:t>
      </w:r>
      <w:r w:rsidR="000C4A16" w:rsidRPr="000C4A16">
        <w:rPr>
          <w:rFonts w:ascii="Times New Roman" w:hAnsi="Times New Roman" w:cs="Times New Roman"/>
          <w:sz w:val="28"/>
          <w:szCs w:val="28"/>
          <w:lang w:val="uk-UA"/>
        </w:rPr>
        <w:t>чному здоровʼю студентів, які представляють собою майбутню рушійну силу</w:t>
      </w:r>
      <w:r w:rsidR="000C4A16">
        <w:rPr>
          <w:rFonts w:ascii="Times New Roman" w:hAnsi="Times New Roman" w:cs="Times New Roman"/>
          <w:sz w:val="28"/>
          <w:szCs w:val="28"/>
          <w:lang w:val="uk-UA"/>
        </w:rPr>
        <w:t xml:space="preserve"> країни. Забезпечення належних умов навчання та відпочинку сприяє продуктивній підготовці висококваліфікованих спеціалістів в галузі медицини. </w:t>
      </w:r>
      <w:r w:rsidR="000C4A16" w:rsidRPr="000C4A16">
        <w:rPr>
          <w:rFonts w:ascii="Times New Roman" w:hAnsi="Times New Roman" w:cs="Times New Roman"/>
          <w:sz w:val="28"/>
          <w:szCs w:val="28"/>
          <w:lang w:val="uk-UA"/>
        </w:rPr>
        <w:t xml:space="preserve">Наряду з правильною організацією та викладенням тематичного матеріалу, мотивація до навчання забезпечить правильний підхід до підготовки </w:t>
      </w:r>
      <w:r w:rsidR="000C4A16">
        <w:rPr>
          <w:rFonts w:ascii="Times New Roman" w:hAnsi="Times New Roman" w:cs="Times New Roman"/>
          <w:sz w:val="28"/>
          <w:szCs w:val="28"/>
          <w:lang w:val="uk-UA"/>
        </w:rPr>
        <w:t>майбутніх лікарів.</w:t>
      </w:r>
    </w:p>
    <w:p w:rsidR="002349A6" w:rsidRPr="002349A6" w:rsidRDefault="002349A6" w:rsidP="0019438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77A0" w:rsidRDefault="00D677A0" w:rsidP="0019438E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77A0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D677A0" w:rsidRPr="003E5E0F" w:rsidRDefault="00D677A0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E0F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852E9" w:rsidRPr="003E5E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3C4" w:rsidRPr="003E5E0F">
        <w:rPr>
          <w:rFonts w:ascii="Times New Roman" w:hAnsi="Times New Roman" w:cs="Times New Roman"/>
          <w:sz w:val="28"/>
          <w:szCs w:val="28"/>
          <w:lang w:val="uk-UA"/>
        </w:rPr>
        <w:t xml:space="preserve">Ломов Б.Ф. Психическая регуляция деятельности. Избранные труды / Б. Ф. Ломов. – Изд-во: ИП РАН, 2006. – 246 с. </w:t>
      </w:r>
    </w:p>
    <w:p w:rsidR="00D413C4" w:rsidRPr="003E5E0F" w:rsidRDefault="00D413C4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0F">
        <w:rPr>
          <w:rFonts w:ascii="Times New Roman" w:hAnsi="Times New Roman" w:cs="Times New Roman"/>
          <w:sz w:val="28"/>
          <w:szCs w:val="28"/>
          <w:lang w:val="uk-UA"/>
        </w:rPr>
        <w:t>2. Яньшин П.В. Клиническая психодіагностика личности. Учебно – методическое пособие / П.В. Яньшин. – 2-е узд., испр. – СПб.: Речь, 2007. – С.320.</w:t>
      </w:r>
      <w:r w:rsidR="00A94181" w:rsidRPr="003E5E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C0BCA" w:rsidRPr="003E5E0F" w:rsidRDefault="00CC0BCA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E0F">
        <w:rPr>
          <w:rFonts w:ascii="Times New Roman" w:hAnsi="Times New Roman" w:cs="Times New Roman"/>
          <w:sz w:val="28"/>
          <w:szCs w:val="28"/>
          <w:lang w:val="en-US"/>
        </w:rPr>
        <w:t xml:space="preserve">3. Depression, anxiety, and perceived hassles amond entering </w:t>
      </w:r>
      <w:r w:rsidR="00973264" w:rsidRPr="003E5E0F">
        <w:rPr>
          <w:rFonts w:ascii="Times New Roman" w:hAnsi="Times New Roman" w:cs="Times New Roman"/>
          <w:sz w:val="28"/>
          <w:szCs w:val="28"/>
          <w:lang w:val="en-US"/>
        </w:rPr>
        <w:t>medical students / C.K. Smith, D.F. Peterson, B.F. Degenhardt, J.C.Johnson // Psychology, health &amp; medicine. – 2007. – Vol. 12, №1. – P. 31-39.</w:t>
      </w:r>
    </w:p>
    <w:p w:rsidR="00AB1A47" w:rsidRPr="003E5E0F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9A6">
        <w:rPr>
          <w:rFonts w:ascii="Times New Roman" w:hAnsi="Times New Roman" w:cs="Times New Roman"/>
          <w:sz w:val="28"/>
          <w:szCs w:val="28"/>
        </w:rPr>
        <w:t>4</w:t>
      </w:r>
      <w:r w:rsidR="00AB1A47" w:rsidRPr="003E5E0F">
        <w:rPr>
          <w:rFonts w:ascii="Times New Roman" w:hAnsi="Times New Roman" w:cs="Times New Roman"/>
          <w:sz w:val="28"/>
          <w:szCs w:val="28"/>
        </w:rPr>
        <w:t xml:space="preserve">. </w:t>
      </w:r>
      <w:r w:rsidR="00AB1A47" w:rsidRPr="003E5E0F">
        <w:rPr>
          <w:rFonts w:ascii="Times New Roman" w:hAnsi="Times New Roman" w:cs="Times New Roman"/>
          <w:sz w:val="28"/>
          <w:szCs w:val="28"/>
          <w:lang w:val="uk-UA"/>
        </w:rPr>
        <w:t>Артьоменко В.В. Симуляційне навчання в медицині: міжнародний та вітчизняний досвід / В.В.Артьоменко  // Одеський медичний журнал. – 2015. - №6 (152). – С. 67 – 74.</w:t>
      </w:r>
    </w:p>
    <w:p w:rsidR="004E3D3C" w:rsidRPr="003E5E0F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9A6">
        <w:rPr>
          <w:rFonts w:ascii="Times New Roman" w:hAnsi="Times New Roman" w:cs="Times New Roman"/>
          <w:sz w:val="28"/>
          <w:szCs w:val="28"/>
        </w:rPr>
        <w:t>5</w:t>
      </w:r>
      <w:r w:rsidR="004E3D3C" w:rsidRPr="003E5E0F">
        <w:rPr>
          <w:rFonts w:ascii="Times New Roman" w:hAnsi="Times New Roman" w:cs="Times New Roman"/>
          <w:sz w:val="28"/>
          <w:szCs w:val="28"/>
        </w:rPr>
        <w:t>.</w:t>
      </w:r>
      <w:r w:rsidR="004E3D3C" w:rsidRPr="003E5E0F">
        <w:rPr>
          <w:rFonts w:ascii="Times New Roman" w:hAnsi="Times New Roman" w:cs="Times New Roman"/>
          <w:sz w:val="28"/>
          <w:szCs w:val="28"/>
          <w:lang w:val="uk-UA"/>
        </w:rPr>
        <w:t xml:space="preserve"> Козирєва Н.Ю. Рольова гра як один із засобів інтерактивного навчання / Н.Ю.Козирєва // Ученые записки Таврического національного университета </w:t>
      </w:r>
      <w:r w:rsidR="004E3D3C" w:rsidRPr="003E5E0F">
        <w:rPr>
          <w:rFonts w:ascii="Times New Roman" w:hAnsi="Times New Roman" w:cs="Times New Roman"/>
          <w:sz w:val="28"/>
          <w:szCs w:val="28"/>
          <w:lang w:val="uk-UA"/>
        </w:rPr>
        <w:lastRenderedPageBreak/>
        <w:t>им. В.И.Вернадского. Серия « Филология. Социальные коммуникации». – 2012. – Т. 25 (64), № 1, ч. 2. – С. 289-293.</w:t>
      </w:r>
    </w:p>
    <w:p w:rsidR="004E3D3C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9A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E3D3C" w:rsidRPr="003E5E0F">
        <w:rPr>
          <w:rFonts w:ascii="Times New Roman" w:hAnsi="Times New Roman" w:cs="Times New Roman"/>
          <w:sz w:val="28"/>
          <w:szCs w:val="28"/>
          <w:lang w:val="uk-UA"/>
        </w:rPr>
        <w:t>. Івченко В.К. Про деякі проблеми практичної підготовки фахівців / В.К.Івченко, П.С. Меженський, О.І.Швець // Проблеми медичної науки та освіти. – 2001. - № 3. – С. 32-33.</w:t>
      </w:r>
    </w:p>
    <w:p w:rsidR="00C87BD6" w:rsidRPr="002349A6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Maslow </w:t>
      </w:r>
      <w:r>
        <w:rPr>
          <w:rFonts w:ascii="Times New Roman" w:hAnsi="Times New Roman" w:cs="Times New Roman"/>
          <w:sz w:val="28"/>
          <w:szCs w:val="28"/>
          <w:lang w:val="en-US"/>
        </w:rPr>
        <w:t>Abraham. Motivation and personality / Abraham H.</w:t>
      </w:r>
      <w:r w:rsidRPr="00234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Maslow</w:t>
      </w:r>
      <w:r>
        <w:rPr>
          <w:rFonts w:ascii="Times New Roman" w:hAnsi="Times New Roman" w:cs="Times New Roman"/>
          <w:sz w:val="28"/>
          <w:szCs w:val="28"/>
          <w:lang w:val="en-US"/>
        </w:rPr>
        <w:t>. – New York: Harper and Row, 1970. – 369 p.</w:t>
      </w:r>
    </w:p>
    <w:p w:rsidR="007A5E95" w:rsidRPr="003E5E0F" w:rsidRDefault="00CC0BCA" w:rsidP="00DB0C21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DB0C21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</w:p>
    <w:p w:rsidR="006767F6" w:rsidRPr="002349A6" w:rsidRDefault="002349A6" w:rsidP="00DB0C21">
      <w:p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</w:p>
    <w:p w:rsidR="006767F6" w:rsidRPr="002349A6" w:rsidRDefault="002349A6" w:rsidP="0019438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49A6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6767F6" w:rsidRDefault="00A94181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>Lomov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. (2006). </w:t>
      </w:r>
      <w:r>
        <w:rPr>
          <w:rFonts w:ascii="Times New Roman" w:hAnsi="Times New Roman" w:cs="Times New Roman"/>
          <w:sz w:val="28"/>
          <w:szCs w:val="28"/>
          <w:lang w:val="en-US"/>
        </w:rPr>
        <w:t>Psikhicheskaya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regulatsyya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deyatelnosti</w:t>
      </w:r>
      <w:r w:rsidRPr="00A941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Izbrannyyetrudy [Psychic regulation o</w:t>
      </w:r>
      <w:r w:rsidR="000E1183">
        <w:rPr>
          <w:rFonts w:ascii="Times New Roman" w:hAnsi="Times New Roman" w:cs="Times New Roman"/>
          <w:sz w:val="28"/>
          <w:szCs w:val="28"/>
          <w:lang w:val="en-US"/>
        </w:rPr>
        <w:t>f activity. Selectas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E1183">
        <w:rPr>
          <w:rFonts w:ascii="Times New Roman" w:hAnsi="Times New Roman" w:cs="Times New Roman"/>
          <w:sz w:val="28"/>
          <w:szCs w:val="28"/>
          <w:lang w:val="en-US"/>
        </w:rPr>
        <w:t>. M.: Izd-vo IP RAN [in Russian].</w:t>
      </w:r>
    </w:p>
    <w:p w:rsidR="000E1183" w:rsidRDefault="000E1183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 Yanshyn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P.V. (2007). Klinicheska</w:t>
      </w:r>
      <w:r w:rsidR="005F5FDF">
        <w:rPr>
          <w:rFonts w:ascii="Times New Roman" w:hAnsi="Times New Roman" w:cs="Times New Roman"/>
          <w:sz w:val="28"/>
          <w:szCs w:val="28"/>
          <w:lang w:val="en-US"/>
        </w:rPr>
        <w:t>ya psikhodiagnpstika lichnosti. Uchebno-metodicheskoye posobiye [Personality clinical psychodiagnostics. Education and methodology guide]. SPb: Rech [</w:t>
      </w:r>
      <w:r w:rsidR="0095354E">
        <w:rPr>
          <w:rFonts w:ascii="Times New Roman" w:hAnsi="Times New Roman" w:cs="Times New Roman"/>
          <w:sz w:val="28"/>
          <w:szCs w:val="28"/>
          <w:lang w:val="en-US"/>
        </w:rPr>
        <w:t>in Russian</w:t>
      </w:r>
      <w:r w:rsidR="005F5FDF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535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36D8F" w:rsidRDefault="00236D8F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3E5E0F">
        <w:rPr>
          <w:rFonts w:ascii="Times New Roman" w:hAnsi="Times New Roman" w:cs="Times New Roman"/>
          <w:sz w:val="28"/>
          <w:szCs w:val="28"/>
          <w:lang w:val="en-US"/>
        </w:rPr>
        <w:t xml:space="preserve"> Smith, C.K., Peterson, D</w:t>
      </w:r>
      <w:r w:rsidR="001F7945">
        <w:rPr>
          <w:rFonts w:ascii="Times New Roman" w:hAnsi="Times New Roman" w:cs="Times New Roman"/>
          <w:sz w:val="28"/>
          <w:szCs w:val="28"/>
          <w:lang w:val="en-US"/>
        </w:rPr>
        <w:t>.F., Degenhardt, B.F., &amp; Johnson, J.C. (2007). Depression, anxiety, and perceived hassles amond entering medical students. Psychology, health &amp; medicine, 12 (1), 31-39.</w:t>
      </w:r>
    </w:p>
    <w:p w:rsidR="00843D58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43D58">
        <w:rPr>
          <w:rFonts w:ascii="Times New Roman" w:hAnsi="Times New Roman" w:cs="Times New Roman"/>
          <w:sz w:val="28"/>
          <w:szCs w:val="28"/>
          <w:lang w:val="en-US"/>
        </w:rPr>
        <w:t>. Artomenko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3D58">
        <w:rPr>
          <w:rFonts w:ascii="Times New Roman" w:hAnsi="Times New Roman" w:cs="Times New Roman"/>
          <w:sz w:val="28"/>
          <w:szCs w:val="28"/>
          <w:lang w:val="en-US"/>
        </w:rPr>
        <w:t xml:space="preserve"> V.V. (2015). Symuliatsiine navchannia v medytsyni</w:t>
      </w:r>
      <w:r w:rsidR="00905230">
        <w:rPr>
          <w:rFonts w:ascii="Times New Roman" w:hAnsi="Times New Roman" w:cs="Times New Roman"/>
          <w:sz w:val="28"/>
          <w:szCs w:val="28"/>
          <w:lang w:val="en-US"/>
        </w:rPr>
        <w:t>: mizhnarodnyi ta vitchyznianyi dosvid [Simulation learning in medicine: international and national experience]. Odeskyi medicine zhurnal – Odesa Medical Journal, 6 (152), 67 – 74 [in Ukrainian].</w:t>
      </w:r>
    </w:p>
    <w:p w:rsidR="00810758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8000F">
        <w:rPr>
          <w:rFonts w:ascii="Times New Roman" w:hAnsi="Times New Roman" w:cs="Times New Roman"/>
          <w:sz w:val="28"/>
          <w:szCs w:val="28"/>
          <w:lang w:val="uk-UA"/>
        </w:rPr>
        <w:t>. Kozyr</w:t>
      </w:r>
      <w:r w:rsidR="003800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8000F">
        <w:rPr>
          <w:rFonts w:ascii="Times New Roman" w:hAnsi="Times New Roman" w:cs="Times New Roman"/>
          <w:sz w:val="28"/>
          <w:szCs w:val="28"/>
          <w:lang w:val="uk-UA"/>
        </w:rPr>
        <w:t>e</w:t>
      </w:r>
      <w:r w:rsidR="0038000F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000F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. (2001).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Rolova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hra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yak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odyn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iz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zasobiv</w:t>
      </w:r>
      <w:r w:rsidR="0038000F" w:rsidRPr="00380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00F" w:rsidRPr="00EA6A28">
        <w:rPr>
          <w:rFonts w:ascii="Times New Roman" w:hAnsi="Times New Roman" w:cs="Times New Roman"/>
          <w:sz w:val="28"/>
          <w:szCs w:val="28"/>
          <w:lang w:val="en-US"/>
        </w:rPr>
        <w:t>interaktivnogo</w:t>
      </w:r>
      <w:r w:rsidR="00EA6A28" w:rsidRPr="00EA6A28">
        <w:rPr>
          <w:rFonts w:ascii="Times New Roman" w:hAnsi="Times New Roman" w:cs="Times New Roman"/>
          <w:sz w:val="28"/>
          <w:szCs w:val="28"/>
          <w:lang w:val="en-US"/>
        </w:rPr>
        <w:t xml:space="preserve"> navchania [Role-playing game as on of the means of interactive learning]</w:t>
      </w:r>
      <w:r w:rsidR="003905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81A6F">
        <w:rPr>
          <w:rFonts w:ascii="Times New Roman" w:hAnsi="Times New Roman" w:cs="Times New Roman"/>
          <w:sz w:val="28"/>
          <w:szCs w:val="28"/>
          <w:lang w:val="en-US"/>
        </w:rPr>
        <w:t>Uchenyye zapiski Tavricheskogo natsyonalnogo universiteta im. V.I.</w:t>
      </w:r>
      <w:r w:rsidR="00FD02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1A6F">
        <w:rPr>
          <w:rFonts w:ascii="Times New Roman" w:hAnsi="Times New Roman" w:cs="Times New Roman"/>
          <w:sz w:val="28"/>
          <w:szCs w:val="28"/>
          <w:lang w:val="en-US"/>
        </w:rPr>
        <w:t xml:space="preserve">Vernadskogo. Seriya “Filologiya. </w:t>
      </w:r>
      <w:r w:rsidR="00FD02EE">
        <w:rPr>
          <w:rFonts w:ascii="Times New Roman" w:hAnsi="Times New Roman" w:cs="Times New Roman"/>
          <w:sz w:val="28"/>
          <w:szCs w:val="28"/>
          <w:lang w:val="en-US"/>
        </w:rPr>
        <w:t>Sotsyalnyye komunikatsyi</w:t>
      </w:r>
      <w:r w:rsidR="00A81A6F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D02EE">
        <w:rPr>
          <w:rFonts w:ascii="Times New Roman" w:hAnsi="Times New Roman" w:cs="Times New Roman"/>
          <w:sz w:val="28"/>
          <w:szCs w:val="28"/>
          <w:lang w:val="en-US"/>
        </w:rPr>
        <w:t xml:space="preserve"> – Proceedings of Taurian National University by </w:t>
      </w:r>
      <w:r w:rsidR="00810758">
        <w:rPr>
          <w:rFonts w:ascii="Times New Roman" w:hAnsi="Times New Roman" w:cs="Times New Roman"/>
          <w:sz w:val="28"/>
          <w:szCs w:val="28"/>
          <w:lang w:val="en-US"/>
        </w:rPr>
        <w:t xml:space="preserve">V.I. </w:t>
      </w:r>
      <w:r w:rsidR="00FD02EE">
        <w:rPr>
          <w:rFonts w:ascii="Times New Roman" w:hAnsi="Times New Roman" w:cs="Times New Roman"/>
          <w:sz w:val="28"/>
          <w:szCs w:val="28"/>
          <w:lang w:val="en-US"/>
        </w:rPr>
        <w:t>Vernadsky. Series “</w:t>
      </w:r>
      <w:r w:rsidR="00810758">
        <w:rPr>
          <w:rFonts w:ascii="Times New Roman" w:hAnsi="Times New Roman" w:cs="Times New Roman"/>
          <w:sz w:val="28"/>
          <w:szCs w:val="28"/>
          <w:lang w:val="en-US"/>
        </w:rPr>
        <w:t>Philology. Social communication</w:t>
      </w:r>
      <w:r w:rsidR="00FD02E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810758">
        <w:rPr>
          <w:rFonts w:ascii="Times New Roman" w:hAnsi="Times New Roman" w:cs="Times New Roman"/>
          <w:sz w:val="28"/>
          <w:szCs w:val="28"/>
          <w:lang w:val="en-US"/>
        </w:rPr>
        <w:t>, 25 (64), 1(2), 289-293 [in Ukrainian].</w:t>
      </w:r>
    </w:p>
    <w:p w:rsidR="004567FD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6</w:t>
      </w:r>
      <w:r w:rsidR="0081075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83B12">
        <w:rPr>
          <w:rFonts w:ascii="Times New Roman" w:hAnsi="Times New Roman" w:cs="Times New Roman"/>
          <w:sz w:val="28"/>
          <w:szCs w:val="28"/>
          <w:lang w:val="en-US"/>
        </w:rPr>
        <w:t>Ivchenco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83B12">
        <w:rPr>
          <w:rFonts w:ascii="Times New Roman" w:hAnsi="Times New Roman" w:cs="Times New Roman"/>
          <w:sz w:val="28"/>
          <w:szCs w:val="28"/>
          <w:lang w:val="en-US"/>
        </w:rPr>
        <w:t xml:space="preserve"> V.K. </w:t>
      </w:r>
      <w:r w:rsidR="009028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67FD">
        <w:rPr>
          <w:rFonts w:ascii="Times New Roman" w:hAnsi="Times New Roman" w:cs="Times New Roman"/>
          <w:sz w:val="28"/>
          <w:szCs w:val="28"/>
          <w:lang w:val="en-US"/>
        </w:rPr>
        <w:t>Mezhenskyi, P.S., &amp; Shvets, O.I. (2001). Pro deiaki problem praktychnoi pidhotovky fakhivtsiv [Some problems of profesionalsʼ practical training] Problemy medychnoi nauky ta osvity – Problems of Medical Science and Education, 3, 32-33 [in Ukrainian].</w:t>
      </w:r>
    </w:p>
    <w:p w:rsidR="002349A6" w:rsidRPr="002349A6" w:rsidRDefault="002349A6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236D8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Maslow </w:t>
      </w:r>
      <w:r>
        <w:rPr>
          <w:rFonts w:ascii="Times New Roman" w:hAnsi="Times New Roman" w:cs="Times New Roman"/>
          <w:sz w:val="28"/>
          <w:szCs w:val="28"/>
          <w:lang w:val="en-US"/>
        </w:rPr>
        <w:t>Abraham. Motivation and personality / Abraham H.</w:t>
      </w:r>
      <w:r w:rsidRPr="00234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Maslow</w:t>
      </w:r>
      <w:r>
        <w:rPr>
          <w:rFonts w:ascii="Times New Roman" w:hAnsi="Times New Roman" w:cs="Times New Roman"/>
          <w:sz w:val="28"/>
          <w:szCs w:val="28"/>
          <w:lang w:val="en-US"/>
        </w:rPr>
        <w:t>. – New York: Harper and Row, 1970. – 369 p.</w:t>
      </w:r>
    </w:p>
    <w:p w:rsidR="00236D8F" w:rsidRDefault="00236D8F" w:rsidP="002349A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75AC" w:rsidRPr="004567FD" w:rsidRDefault="00BD75AC" w:rsidP="0081075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75AC" w:rsidRPr="00BD75AC" w:rsidRDefault="00BD75AC" w:rsidP="0081075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75AC">
        <w:rPr>
          <w:rFonts w:ascii="Times New Roman" w:hAnsi="Times New Roman" w:cs="Times New Roman"/>
          <w:b/>
          <w:sz w:val="28"/>
          <w:szCs w:val="28"/>
        </w:rPr>
        <w:t>Авторська</w:t>
      </w:r>
      <w:r w:rsidRPr="004567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75AC">
        <w:rPr>
          <w:rFonts w:ascii="Times New Roman" w:hAnsi="Times New Roman" w:cs="Times New Roman"/>
          <w:b/>
          <w:sz w:val="28"/>
          <w:szCs w:val="28"/>
        </w:rPr>
        <w:t>дов</w:t>
      </w:r>
      <w:r w:rsidRPr="00BD75AC">
        <w:rPr>
          <w:rFonts w:ascii="Times New Roman" w:hAnsi="Times New Roman" w:cs="Times New Roman"/>
          <w:b/>
          <w:sz w:val="28"/>
          <w:szCs w:val="28"/>
          <w:lang w:val="uk-UA"/>
        </w:rPr>
        <w:t>ідка:</w:t>
      </w:r>
    </w:p>
    <w:p w:rsidR="00BD75AC" w:rsidRDefault="00BD75AC" w:rsidP="00BD7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Бобрук Світлана Володимирівна </w:t>
      </w:r>
      <w:r>
        <w:rPr>
          <w:rFonts w:ascii="Times New Roman" w:hAnsi="Times New Roman" w:cs="Times New Roman"/>
          <w:sz w:val="28"/>
          <w:szCs w:val="28"/>
          <w:lang w:val="uk-UA"/>
        </w:rPr>
        <w:t>кандидат медичних наук, асистент кафедри дитячих інфекційних хвороб Вінницького національного медичного університету ім. М.І. Пирогова.</w:t>
      </w:r>
    </w:p>
    <w:p w:rsidR="00BD75AC" w:rsidRDefault="00BD75AC" w:rsidP="00BD7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76B">
        <w:rPr>
          <w:rFonts w:ascii="Times New Roman" w:hAnsi="Times New Roman" w:cs="Times New Roman"/>
          <w:sz w:val="28"/>
          <w:szCs w:val="28"/>
          <w:lang w:val="uk-UA"/>
        </w:rPr>
        <w:t xml:space="preserve">Адреса: 21008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Україна, </w:t>
      </w:r>
      <w:r w:rsidRPr="0019176B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76B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нниця, вул. Сонячна б.9, кв.18. </w:t>
      </w:r>
    </w:p>
    <w:p w:rsidR="00BD75AC" w:rsidRDefault="00BD75AC" w:rsidP="00BD7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76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176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17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176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A20EA1">
        <w:rPr>
          <w:rFonts w:ascii="Times New Roman" w:hAnsi="Times New Roman" w:cs="Times New Roman"/>
          <w:sz w:val="28"/>
          <w:szCs w:val="28"/>
          <w:lang w:val="en-US"/>
        </w:rPr>
        <w:t>doctorbobruk</w:t>
      </w:r>
      <w:r w:rsidRPr="00A20EA1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A20EA1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A20EA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D75AC" w:rsidRPr="00BD75AC" w:rsidRDefault="00BD75AC" w:rsidP="00BD75AC">
      <w:pPr>
        <w:spacing w:line="36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Телефон:067-90-40-568</w:t>
      </w:r>
      <w:r w:rsidRPr="001917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75AC" w:rsidRPr="00BD75AC" w:rsidRDefault="00BD75AC" w:rsidP="00BD7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00F" w:rsidRPr="00BD75AC" w:rsidRDefault="00810758" w:rsidP="00BD75A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75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000F" w:rsidRPr="00BD75AC" w:rsidSect="00BD75AC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DA3" w:rsidRDefault="00EB6DA3" w:rsidP="003032C6">
      <w:pPr>
        <w:spacing w:after="0" w:line="240" w:lineRule="auto"/>
      </w:pPr>
      <w:r>
        <w:separator/>
      </w:r>
    </w:p>
  </w:endnote>
  <w:endnote w:type="continuationSeparator" w:id="1">
    <w:p w:rsidR="00EB6DA3" w:rsidRDefault="00EB6DA3" w:rsidP="003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DA3" w:rsidRDefault="00EB6DA3" w:rsidP="003032C6">
      <w:pPr>
        <w:spacing w:after="0" w:line="240" w:lineRule="auto"/>
      </w:pPr>
      <w:r>
        <w:separator/>
      </w:r>
    </w:p>
  </w:footnote>
  <w:footnote w:type="continuationSeparator" w:id="1">
    <w:p w:rsidR="00EB6DA3" w:rsidRDefault="00EB6DA3" w:rsidP="00303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E33"/>
    <w:rsid w:val="000353E9"/>
    <w:rsid w:val="00093642"/>
    <w:rsid w:val="000C4A16"/>
    <w:rsid w:val="000E1183"/>
    <w:rsid w:val="001603C7"/>
    <w:rsid w:val="001678D3"/>
    <w:rsid w:val="00180E97"/>
    <w:rsid w:val="00183B12"/>
    <w:rsid w:val="0019438E"/>
    <w:rsid w:val="001A00B5"/>
    <w:rsid w:val="001F7945"/>
    <w:rsid w:val="0020081D"/>
    <w:rsid w:val="00214B31"/>
    <w:rsid w:val="002349A6"/>
    <w:rsid w:val="00236D8F"/>
    <w:rsid w:val="002A6ED8"/>
    <w:rsid w:val="002C0B4C"/>
    <w:rsid w:val="003015B1"/>
    <w:rsid w:val="003032C6"/>
    <w:rsid w:val="003453FD"/>
    <w:rsid w:val="00346F74"/>
    <w:rsid w:val="00366550"/>
    <w:rsid w:val="0038000F"/>
    <w:rsid w:val="0039056E"/>
    <w:rsid w:val="003E5E0F"/>
    <w:rsid w:val="004339D4"/>
    <w:rsid w:val="004567FD"/>
    <w:rsid w:val="00462A0E"/>
    <w:rsid w:val="004B79AF"/>
    <w:rsid w:val="004E3570"/>
    <w:rsid w:val="004E3D3C"/>
    <w:rsid w:val="0050255B"/>
    <w:rsid w:val="00577AEE"/>
    <w:rsid w:val="005852E9"/>
    <w:rsid w:val="005C4B6B"/>
    <w:rsid w:val="005F5FDF"/>
    <w:rsid w:val="00600CEB"/>
    <w:rsid w:val="00647529"/>
    <w:rsid w:val="006767F6"/>
    <w:rsid w:val="006A5B56"/>
    <w:rsid w:val="006C0623"/>
    <w:rsid w:val="006C0AF1"/>
    <w:rsid w:val="006C0F8C"/>
    <w:rsid w:val="006C50CF"/>
    <w:rsid w:val="00744567"/>
    <w:rsid w:val="007A5E95"/>
    <w:rsid w:val="007E45E8"/>
    <w:rsid w:val="00810758"/>
    <w:rsid w:val="00824D54"/>
    <w:rsid w:val="00843D58"/>
    <w:rsid w:val="00874774"/>
    <w:rsid w:val="00881A80"/>
    <w:rsid w:val="00886B5A"/>
    <w:rsid w:val="00891710"/>
    <w:rsid w:val="009028B5"/>
    <w:rsid w:val="00902A2C"/>
    <w:rsid w:val="00905230"/>
    <w:rsid w:val="00952E33"/>
    <w:rsid w:val="0095354E"/>
    <w:rsid w:val="0096011A"/>
    <w:rsid w:val="00965E9F"/>
    <w:rsid w:val="009706AE"/>
    <w:rsid w:val="00973264"/>
    <w:rsid w:val="009D74DC"/>
    <w:rsid w:val="009F2B6C"/>
    <w:rsid w:val="00A4616B"/>
    <w:rsid w:val="00A475CC"/>
    <w:rsid w:val="00A81A6F"/>
    <w:rsid w:val="00A94181"/>
    <w:rsid w:val="00AB1A47"/>
    <w:rsid w:val="00AD6C3B"/>
    <w:rsid w:val="00AE543B"/>
    <w:rsid w:val="00AE5CA8"/>
    <w:rsid w:val="00AE710F"/>
    <w:rsid w:val="00B0021B"/>
    <w:rsid w:val="00B16FAF"/>
    <w:rsid w:val="00B229BE"/>
    <w:rsid w:val="00B76CAA"/>
    <w:rsid w:val="00B82277"/>
    <w:rsid w:val="00BD75AC"/>
    <w:rsid w:val="00BE2334"/>
    <w:rsid w:val="00BE4764"/>
    <w:rsid w:val="00C01F4C"/>
    <w:rsid w:val="00C25F15"/>
    <w:rsid w:val="00C87BD6"/>
    <w:rsid w:val="00CC0BCA"/>
    <w:rsid w:val="00CC6A81"/>
    <w:rsid w:val="00D2041B"/>
    <w:rsid w:val="00D21B7D"/>
    <w:rsid w:val="00D413C4"/>
    <w:rsid w:val="00D677A0"/>
    <w:rsid w:val="00D76A8A"/>
    <w:rsid w:val="00DB0C21"/>
    <w:rsid w:val="00DB0E22"/>
    <w:rsid w:val="00E257A6"/>
    <w:rsid w:val="00E40C06"/>
    <w:rsid w:val="00E70984"/>
    <w:rsid w:val="00EA6A28"/>
    <w:rsid w:val="00EB6DA3"/>
    <w:rsid w:val="00EF0EA7"/>
    <w:rsid w:val="00F51511"/>
    <w:rsid w:val="00FB37C1"/>
    <w:rsid w:val="00FB7783"/>
    <w:rsid w:val="00FC041C"/>
    <w:rsid w:val="00FD02EE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032C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32C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032C6"/>
    <w:rPr>
      <w:vertAlign w:val="superscript"/>
    </w:rPr>
  </w:style>
  <w:style w:type="paragraph" w:styleId="a6">
    <w:name w:val="List Paragraph"/>
    <w:basedOn w:val="a"/>
    <w:uiPriority w:val="34"/>
    <w:qFormat/>
    <w:rsid w:val="00D677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D721-4483-445C-89D3-45852D9E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2018-02-26T17:25:00Z</dcterms:created>
  <dcterms:modified xsi:type="dcterms:W3CDTF">2018-03-06T21:16:00Z</dcterms:modified>
</cp:coreProperties>
</file>